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8B" w:rsidRPr="00F96F8D" w:rsidRDefault="004E788B" w:rsidP="004E788B">
      <w:pPr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>СОБРАНИЕ ДЕПУТАТОВ</w:t>
      </w:r>
    </w:p>
    <w:p w:rsidR="004E788B" w:rsidRPr="00F96F8D" w:rsidRDefault="004E788B" w:rsidP="004E788B">
      <w:pPr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АЛЕКСЕЕВСКОГО</w:t>
      </w:r>
      <w:r w:rsidRPr="00F96F8D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4E788B" w:rsidRPr="00F96F8D" w:rsidRDefault="004E788B" w:rsidP="004E788B">
      <w:pPr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>ГЛУШКОВСКОГО РАЙОНА     КУРСКОЙ ОБЛАСТИ</w:t>
      </w:r>
    </w:p>
    <w:p w:rsidR="004E788B" w:rsidRPr="00F96F8D" w:rsidRDefault="004E788B" w:rsidP="004E788B">
      <w:pPr>
        <w:jc w:val="center"/>
        <w:rPr>
          <w:rFonts w:ascii="Arial" w:hAnsi="Arial" w:cs="Arial"/>
          <w:b/>
          <w:sz w:val="28"/>
          <w:szCs w:val="28"/>
        </w:rPr>
      </w:pPr>
    </w:p>
    <w:p w:rsidR="004E788B" w:rsidRDefault="004E788B" w:rsidP="004E788B">
      <w:pPr>
        <w:tabs>
          <w:tab w:val="left" w:pos="3765"/>
        </w:tabs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>РЕШЕНИЕ</w:t>
      </w:r>
    </w:p>
    <w:p w:rsidR="004E788B" w:rsidRPr="00F96F8D" w:rsidRDefault="004E788B" w:rsidP="004E788B">
      <w:pPr>
        <w:tabs>
          <w:tab w:val="left" w:pos="3765"/>
        </w:tabs>
        <w:jc w:val="center"/>
        <w:rPr>
          <w:rFonts w:ascii="Arial" w:hAnsi="Arial" w:cs="Arial"/>
          <w:b/>
          <w:sz w:val="28"/>
          <w:szCs w:val="28"/>
        </w:rPr>
      </w:pPr>
    </w:p>
    <w:p w:rsidR="004E788B" w:rsidRDefault="004E788B" w:rsidP="004E788B">
      <w:pPr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>от  2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F96F8D">
        <w:rPr>
          <w:rFonts w:ascii="Arial" w:hAnsi="Arial" w:cs="Arial"/>
          <w:b/>
          <w:sz w:val="28"/>
          <w:szCs w:val="28"/>
        </w:rPr>
        <w:t xml:space="preserve"> декабря  2019   года  № </w:t>
      </w:r>
      <w:r>
        <w:rPr>
          <w:rFonts w:ascii="Arial" w:hAnsi="Arial" w:cs="Arial"/>
          <w:b/>
          <w:sz w:val="28"/>
          <w:szCs w:val="28"/>
        </w:rPr>
        <w:t>101</w:t>
      </w:r>
    </w:p>
    <w:p w:rsidR="004E788B" w:rsidRPr="00F96F8D" w:rsidRDefault="004E788B" w:rsidP="004E788B">
      <w:pPr>
        <w:jc w:val="center"/>
        <w:rPr>
          <w:rFonts w:ascii="Arial" w:hAnsi="Arial" w:cs="Arial"/>
          <w:b/>
          <w:sz w:val="28"/>
          <w:szCs w:val="28"/>
        </w:rPr>
      </w:pPr>
    </w:p>
    <w:p w:rsidR="004E788B" w:rsidRDefault="004E788B" w:rsidP="004E788B">
      <w:pPr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 xml:space="preserve">О  внесении изменений в Решение Собрания депутатов  </w:t>
      </w:r>
      <w:r>
        <w:rPr>
          <w:rFonts w:ascii="Arial" w:hAnsi="Arial" w:cs="Arial"/>
          <w:b/>
          <w:sz w:val="28"/>
          <w:szCs w:val="28"/>
        </w:rPr>
        <w:t>Алексеевского</w:t>
      </w:r>
      <w:r w:rsidRPr="00F96F8D">
        <w:rPr>
          <w:rFonts w:ascii="Arial" w:hAnsi="Arial" w:cs="Arial"/>
          <w:b/>
          <w:sz w:val="28"/>
          <w:szCs w:val="28"/>
        </w:rPr>
        <w:t xml:space="preserve">  с</w:t>
      </w:r>
      <w:r>
        <w:rPr>
          <w:rFonts w:ascii="Arial" w:hAnsi="Arial" w:cs="Arial"/>
          <w:b/>
          <w:sz w:val="28"/>
          <w:szCs w:val="28"/>
        </w:rPr>
        <w:t>ельсовета Глушковского района № 14 от 18</w:t>
      </w:r>
      <w:r w:rsidRPr="00F96F8D">
        <w:rPr>
          <w:rFonts w:ascii="Arial" w:hAnsi="Arial" w:cs="Arial"/>
          <w:b/>
          <w:sz w:val="28"/>
          <w:szCs w:val="28"/>
        </w:rPr>
        <w:t>.09.2015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6F8D">
        <w:rPr>
          <w:rFonts w:ascii="Arial" w:hAnsi="Arial" w:cs="Arial"/>
          <w:b/>
          <w:sz w:val="28"/>
          <w:szCs w:val="28"/>
        </w:rPr>
        <w:t xml:space="preserve">г. «О налоге на имущество физических лиц» (в редакции решений Собрания депутатов от </w:t>
      </w:r>
      <w:r>
        <w:rPr>
          <w:rFonts w:ascii="Arial" w:hAnsi="Arial" w:cs="Arial"/>
          <w:b/>
          <w:sz w:val="28"/>
          <w:szCs w:val="28"/>
        </w:rPr>
        <w:t>10</w:t>
      </w:r>
      <w:r w:rsidRPr="00F96F8D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3</w:t>
      </w:r>
      <w:r w:rsidRPr="00F96F8D">
        <w:rPr>
          <w:rFonts w:ascii="Arial" w:hAnsi="Arial" w:cs="Arial"/>
          <w:b/>
          <w:sz w:val="28"/>
          <w:szCs w:val="28"/>
        </w:rPr>
        <w:t>.2</w:t>
      </w:r>
      <w:r>
        <w:rPr>
          <w:rFonts w:ascii="Arial" w:hAnsi="Arial" w:cs="Arial"/>
          <w:b/>
          <w:sz w:val="28"/>
          <w:szCs w:val="28"/>
        </w:rPr>
        <w:t>017г. № 18</w:t>
      </w:r>
      <w:r w:rsidRPr="00F96F8D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F96F8D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30</w:t>
      </w:r>
      <w:r w:rsidRPr="00F96F8D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>0</w:t>
      </w:r>
      <w:r w:rsidRPr="00F96F8D">
        <w:rPr>
          <w:rFonts w:ascii="Arial" w:hAnsi="Arial" w:cs="Arial"/>
          <w:b/>
          <w:sz w:val="28"/>
          <w:szCs w:val="28"/>
        </w:rPr>
        <w:t xml:space="preserve">.2017 г. № </w:t>
      </w:r>
      <w:r>
        <w:rPr>
          <w:rFonts w:ascii="Arial" w:hAnsi="Arial" w:cs="Arial"/>
          <w:b/>
          <w:sz w:val="28"/>
          <w:szCs w:val="28"/>
        </w:rPr>
        <w:t>3</w:t>
      </w:r>
      <w:r w:rsidRPr="00F96F8D">
        <w:rPr>
          <w:rFonts w:ascii="Arial" w:hAnsi="Arial" w:cs="Arial"/>
          <w:b/>
          <w:sz w:val="28"/>
          <w:szCs w:val="28"/>
        </w:rPr>
        <w:t xml:space="preserve">1, от </w:t>
      </w:r>
      <w:r>
        <w:rPr>
          <w:rFonts w:ascii="Arial" w:hAnsi="Arial" w:cs="Arial"/>
          <w:b/>
          <w:sz w:val="28"/>
          <w:szCs w:val="28"/>
        </w:rPr>
        <w:t>26</w:t>
      </w:r>
      <w:r w:rsidRPr="00F96F8D">
        <w:rPr>
          <w:rFonts w:ascii="Arial" w:hAnsi="Arial" w:cs="Arial"/>
          <w:b/>
          <w:sz w:val="28"/>
          <w:szCs w:val="28"/>
        </w:rPr>
        <w:t xml:space="preserve">.10.2018 г. № </w:t>
      </w:r>
      <w:r>
        <w:rPr>
          <w:rFonts w:ascii="Arial" w:hAnsi="Arial" w:cs="Arial"/>
          <w:b/>
          <w:sz w:val="28"/>
          <w:szCs w:val="28"/>
        </w:rPr>
        <w:t>59</w:t>
      </w:r>
      <w:r w:rsidRPr="00F96F8D">
        <w:rPr>
          <w:rFonts w:ascii="Arial" w:hAnsi="Arial" w:cs="Arial"/>
          <w:b/>
          <w:sz w:val="28"/>
          <w:szCs w:val="28"/>
        </w:rPr>
        <w:t>)</w:t>
      </w:r>
    </w:p>
    <w:p w:rsidR="004E788B" w:rsidRPr="00F96F8D" w:rsidRDefault="004E788B" w:rsidP="004E788B">
      <w:pPr>
        <w:jc w:val="center"/>
        <w:rPr>
          <w:rFonts w:ascii="Arial" w:hAnsi="Arial" w:cs="Arial"/>
          <w:b/>
          <w:sz w:val="28"/>
          <w:szCs w:val="28"/>
        </w:rPr>
      </w:pPr>
    </w:p>
    <w:p w:rsidR="004E788B" w:rsidRDefault="004E788B" w:rsidP="004E7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В целях приведения Решения Собрания депутатов  Алексеевского сельсовета Глушковского района  Курской области от 18.09.2015 года № 14 «О налоге на имущество физических лиц»,  в соответствии с Федеральным законом от 29 сентября 2019 года  № 321-ФЗ « О внесении изменений  в часть  вторую Налогового кодекса Российской Федерации», Собрание депутатов  Алексеевского  сельсовета Глушковского  района  Курской области  РЕШИЛО:</w:t>
      </w:r>
      <w:proofErr w:type="gramEnd"/>
    </w:p>
    <w:p w:rsidR="004E788B" w:rsidRDefault="004E788B" w:rsidP="004E788B">
      <w:pPr>
        <w:jc w:val="both"/>
        <w:rPr>
          <w:rFonts w:ascii="Arial" w:hAnsi="Arial" w:cs="Arial"/>
          <w:sz w:val="24"/>
          <w:szCs w:val="24"/>
        </w:rPr>
      </w:pPr>
    </w:p>
    <w:p w:rsidR="004E788B" w:rsidRDefault="004E788B" w:rsidP="004E7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Подпункт 1 пункта  2 изложить в новой редакции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E788B" w:rsidRPr="00E543CF" w:rsidRDefault="004E788B" w:rsidP="004E788B">
      <w:pPr>
        <w:pStyle w:val="a3"/>
        <w:rPr>
          <w:rFonts w:ascii="Arial" w:hAnsi="Arial" w:cs="Arial"/>
          <w:sz w:val="24"/>
          <w:szCs w:val="24"/>
        </w:rPr>
      </w:pPr>
      <w:r w:rsidRPr="00E543CF">
        <w:rPr>
          <w:rFonts w:ascii="Arial" w:hAnsi="Arial" w:cs="Arial"/>
          <w:sz w:val="24"/>
          <w:szCs w:val="24"/>
        </w:rPr>
        <w:t>«2.Налоговые ставки устанавливаются в следующих размерах:</w:t>
      </w:r>
    </w:p>
    <w:p w:rsidR="004E788B" w:rsidRDefault="004E788B" w:rsidP="004E788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43CF">
        <w:rPr>
          <w:rFonts w:ascii="Arial" w:hAnsi="Arial" w:cs="Arial"/>
          <w:sz w:val="24"/>
          <w:szCs w:val="24"/>
        </w:rPr>
        <w:t>0,3 процента в о</w:t>
      </w:r>
      <w:r>
        <w:rPr>
          <w:rFonts w:ascii="Arial" w:hAnsi="Arial" w:cs="Arial"/>
          <w:sz w:val="24"/>
          <w:szCs w:val="24"/>
        </w:rPr>
        <w:t>т</w:t>
      </w:r>
      <w:r w:rsidRPr="00E543CF">
        <w:rPr>
          <w:rFonts w:ascii="Arial" w:hAnsi="Arial" w:cs="Arial"/>
          <w:sz w:val="24"/>
          <w:szCs w:val="24"/>
        </w:rPr>
        <w:t>ношении:</w:t>
      </w:r>
    </w:p>
    <w:p w:rsidR="004E788B" w:rsidRDefault="004E788B" w:rsidP="004E788B">
      <w:pPr>
        <w:pStyle w:val="a3"/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жилых домов, частей жилых домов,  </w:t>
      </w:r>
      <w:r w:rsidRPr="00C46CF5">
        <w:rPr>
          <w:rFonts w:ascii="Arial" w:hAnsi="Arial" w:cs="Arial"/>
          <w:sz w:val="24"/>
          <w:szCs w:val="24"/>
        </w:rPr>
        <w:t>квартир, частей квартир, комнат;</w:t>
      </w:r>
    </w:p>
    <w:p w:rsidR="004E788B" w:rsidRDefault="004E788B" w:rsidP="004E78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E788B" w:rsidRDefault="004E788B" w:rsidP="004E78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единых недвижимых комплексов, в состав которых  входит хотя бы один жилой дом;</w:t>
      </w:r>
    </w:p>
    <w:p w:rsidR="004E788B" w:rsidRDefault="004E788B" w:rsidP="004E78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машино-мест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в том числе расположенных в объектах налогообложения, указанных в подпункте 2 настоящего пункта;</w:t>
      </w:r>
    </w:p>
    <w:p w:rsidR="004E788B" w:rsidRPr="00E543CF" w:rsidRDefault="004E788B" w:rsidP="004E78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 не превышает 50 квадратных метров и которые расположены на земельных участках,  для ведения личного  подсобного хозяйства, огородничества, садоводства или индивидуального жилищного строительства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</w:p>
    <w:p w:rsidR="004E788B" w:rsidRPr="009E17AF" w:rsidRDefault="004E788B" w:rsidP="004E788B">
      <w:pPr>
        <w:pStyle w:val="a3"/>
        <w:rPr>
          <w:rFonts w:ascii="Arial" w:hAnsi="Arial" w:cs="Arial"/>
          <w:sz w:val="24"/>
          <w:szCs w:val="24"/>
        </w:rPr>
      </w:pPr>
    </w:p>
    <w:p w:rsidR="004E788B" w:rsidRDefault="004E788B" w:rsidP="004E788B">
      <w:pPr>
        <w:pStyle w:val="a3"/>
        <w:rPr>
          <w:rFonts w:ascii="Arial" w:hAnsi="Arial" w:cs="Arial"/>
          <w:sz w:val="24"/>
          <w:szCs w:val="24"/>
        </w:rPr>
      </w:pPr>
      <w:r w:rsidRPr="009E17AF">
        <w:rPr>
          <w:rFonts w:ascii="Arial" w:hAnsi="Arial" w:cs="Arial"/>
          <w:sz w:val="24"/>
          <w:szCs w:val="24"/>
        </w:rPr>
        <w:t xml:space="preserve">2.Настоящее решение вступает в силу </w:t>
      </w:r>
      <w:r w:rsidRPr="00C46CF5">
        <w:rPr>
          <w:rStyle w:val="blk"/>
          <w:rFonts w:ascii="Arial" w:hAnsi="Arial" w:cs="Arial"/>
          <w:sz w:val="24"/>
          <w:szCs w:val="24"/>
        </w:rPr>
        <w:t>по истечении одного месяца</w:t>
      </w:r>
      <w:r w:rsidRPr="00C46CF5">
        <w:rPr>
          <w:rFonts w:ascii="Arial" w:hAnsi="Arial" w:cs="Arial"/>
          <w:sz w:val="24"/>
          <w:szCs w:val="24"/>
        </w:rPr>
        <w:t xml:space="preserve"> со</w:t>
      </w:r>
      <w:r w:rsidRPr="007B5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E17AF">
        <w:rPr>
          <w:rFonts w:ascii="Arial" w:hAnsi="Arial" w:cs="Arial"/>
          <w:sz w:val="24"/>
          <w:szCs w:val="24"/>
        </w:rPr>
        <w:t xml:space="preserve"> дня его официального опубликования и распространяется на правоотношения, связанные с исчислением налога на имущество физических лиц  с 1 января 2019 года.</w:t>
      </w:r>
    </w:p>
    <w:p w:rsidR="004E788B" w:rsidRDefault="004E788B" w:rsidP="004E788B">
      <w:pPr>
        <w:pStyle w:val="a3"/>
        <w:rPr>
          <w:rFonts w:ascii="Arial" w:hAnsi="Arial" w:cs="Arial"/>
          <w:sz w:val="24"/>
          <w:szCs w:val="24"/>
        </w:rPr>
      </w:pPr>
    </w:p>
    <w:p w:rsidR="004E788B" w:rsidRDefault="004E788B" w:rsidP="004E788B">
      <w:pPr>
        <w:pStyle w:val="a3"/>
        <w:rPr>
          <w:rFonts w:ascii="Arial" w:hAnsi="Arial" w:cs="Arial"/>
          <w:sz w:val="24"/>
          <w:szCs w:val="24"/>
        </w:rPr>
      </w:pPr>
    </w:p>
    <w:p w:rsidR="004E788B" w:rsidRDefault="004E788B" w:rsidP="004E7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E788B" w:rsidRDefault="004E788B" w:rsidP="004E7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Алексеевского  сельсовета </w:t>
      </w:r>
    </w:p>
    <w:p w:rsidR="004E788B" w:rsidRDefault="004E788B" w:rsidP="004E7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Глушковского района                                                                     Л.И. Винокурова</w:t>
      </w:r>
    </w:p>
    <w:p w:rsidR="004E788B" w:rsidRDefault="004E788B" w:rsidP="004E788B">
      <w:pPr>
        <w:jc w:val="both"/>
        <w:rPr>
          <w:rFonts w:ascii="Arial" w:hAnsi="Arial" w:cs="Arial"/>
          <w:sz w:val="24"/>
          <w:szCs w:val="24"/>
        </w:rPr>
      </w:pPr>
    </w:p>
    <w:p w:rsidR="004E788B" w:rsidRDefault="004E788B" w:rsidP="004E7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Алексеевского   сельсовета</w:t>
      </w:r>
    </w:p>
    <w:p w:rsidR="004E788B" w:rsidRDefault="004E788B" w:rsidP="004E7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Глушковского района                                                                     Р.Д. Ткачева</w:t>
      </w:r>
    </w:p>
    <w:p w:rsidR="00385A2F" w:rsidRDefault="00385A2F"/>
    <w:sectPr w:rsidR="00385A2F" w:rsidSect="0038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483"/>
    <w:multiLevelType w:val="hybridMultilevel"/>
    <w:tmpl w:val="36D0148C"/>
    <w:lvl w:ilvl="0" w:tplc="9F947D3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88B"/>
    <w:rsid w:val="00385A2F"/>
    <w:rsid w:val="004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88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rsid w:val="004E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2019-12-25T12:00:00Z</dcterms:created>
  <dcterms:modified xsi:type="dcterms:W3CDTF">2019-12-25T12:01:00Z</dcterms:modified>
</cp:coreProperties>
</file>