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E" w:rsidRPr="00B50478" w:rsidRDefault="0005443E" w:rsidP="0005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78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05443E" w:rsidRPr="00B50478" w:rsidRDefault="0005443E" w:rsidP="0005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78">
        <w:rPr>
          <w:rFonts w:ascii="Times New Roman" w:hAnsi="Times New Roman"/>
          <w:b/>
          <w:sz w:val="24"/>
          <w:szCs w:val="24"/>
        </w:rPr>
        <w:t>АЛЕКСЕЕВСКОГО СЕЛЬСОВЕТА</w:t>
      </w:r>
    </w:p>
    <w:p w:rsidR="0005443E" w:rsidRPr="00B50478" w:rsidRDefault="0005443E" w:rsidP="0005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78">
        <w:rPr>
          <w:rFonts w:ascii="Times New Roman" w:hAnsi="Times New Roman"/>
          <w:b/>
          <w:sz w:val="24"/>
          <w:szCs w:val="24"/>
        </w:rPr>
        <w:t>ГЛУШКОВСКОГО РАЙОНА</w:t>
      </w:r>
    </w:p>
    <w:p w:rsidR="0005443E" w:rsidRPr="00B50478" w:rsidRDefault="0005443E" w:rsidP="0005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78">
        <w:rPr>
          <w:rFonts w:ascii="Times New Roman" w:hAnsi="Times New Roman"/>
          <w:b/>
          <w:sz w:val="24"/>
          <w:szCs w:val="24"/>
        </w:rPr>
        <w:t xml:space="preserve">  </w:t>
      </w:r>
    </w:p>
    <w:p w:rsidR="0005443E" w:rsidRPr="00B50478" w:rsidRDefault="0005443E" w:rsidP="0005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43E" w:rsidRPr="00B50478" w:rsidRDefault="0005443E" w:rsidP="0005443E">
      <w:pPr>
        <w:pStyle w:val="2"/>
        <w:spacing w:after="0" w:line="240" w:lineRule="auto"/>
        <w:ind w:left="0"/>
        <w:jc w:val="center"/>
        <w:rPr>
          <w:b/>
          <w:bCs/>
          <w:caps/>
          <w:spacing w:val="42"/>
        </w:rPr>
      </w:pPr>
      <w:r w:rsidRPr="00B50478">
        <w:rPr>
          <w:b/>
          <w:bCs/>
          <w:caps/>
          <w:spacing w:val="42"/>
        </w:rPr>
        <w:t>решение</w:t>
      </w:r>
    </w:p>
    <w:p w:rsidR="0005443E" w:rsidRPr="00B50478" w:rsidRDefault="0005443E" w:rsidP="0005443E">
      <w:pPr>
        <w:pStyle w:val="2"/>
        <w:spacing w:after="0" w:line="240" w:lineRule="auto"/>
        <w:ind w:left="0"/>
        <w:jc w:val="center"/>
        <w:rPr>
          <w:b/>
          <w:bCs/>
          <w:caps/>
          <w:spacing w:val="42"/>
        </w:rPr>
      </w:pPr>
    </w:p>
    <w:p w:rsidR="0005443E" w:rsidRPr="00B50478" w:rsidRDefault="0005443E" w:rsidP="0005443E">
      <w:pPr>
        <w:pStyle w:val="2"/>
        <w:spacing w:after="0" w:line="240" w:lineRule="auto"/>
        <w:ind w:left="0"/>
        <w:jc w:val="center"/>
        <w:rPr>
          <w:b/>
          <w:bCs/>
        </w:rPr>
      </w:pPr>
      <w:r w:rsidRPr="00B50478">
        <w:rPr>
          <w:b/>
          <w:bCs/>
        </w:rPr>
        <w:t xml:space="preserve">от  </w:t>
      </w:r>
      <w:r w:rsidR="00DD51FE" w:rsidRPr="00B50478">
        <w:rPr>
          <w:b/>
          <w:bCs/>
        </w:rPr>
        <w:t xml:space="preserve"> 18</w:t>
      </w:r>
      <w:r w:rsidRPr="00B50478">
        <w:rPr>
          <w:b/>
          <w:bCs/>
        </w:rPr>
        <w:t xml:space="preserve"> декабря 2020 года   № </w:t>
      </w:r>
      <w:r w:rsidR="00DD51FE" w:rsidRPr="00B50478">
        <w:rPr>
          <w:b/>
          <w:bCs/>
        </w:rPr>
        <w:t>141</w:t>
      </w:r>
    </w:p>
    <w:p w:rsidR="0005443E" w:rsidRPr="00B50478" w:rsidRDefault="0005443E" w:rsidP="0005443E">
      <w:pPr>
        <w:pStyle w:val="2"/>
        <w:spacing w:after="0" w:line="240" w:lineRule="auto"/>
        <w:ind w:left="0"/>
        <w:jc w:val="center"/>
        <w:rPr>
          <w:b/>
          <w:bCs/>
        </w:rPr>
      </w:pPr>
    </w:p>
    <w:p w:rsidR="00691D76" w:rsidRPr="00B50478" w:rsidRDefault="00691D76" w:rsidP="00DD51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</w:t>
      </w:r>
      <w:r w:rsidR="00E3685C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r w:rsidR="0005443E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Алексеевского </w:t>
      </w:r>
      <w:r w:rsidR="00E3685C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сельсовета </w:t>
      </w:r>
      <w:r w:rsidR="0080337C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Глушковского</w:t>
      </w:r>
      <w:r w:rsidR="00E3685C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 </w:t>
      </w:r>
      <w:r w:rsidR="00DD51FE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E3685C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Курской области</w:t>
      </w:r>
    </w:p>
    <w:p w:rsidR="00691D76" w:rsidRPr="00B50478" w:rsidRDefault="00691D76" w:rsidP="00691D7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совершенствования работы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05443E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Алексеевского</w:t>
      </w:r>
      <w:r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сельсовета </w:t>
      </w:r>
      <w:r w:rsidR="0080337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Курской области </w:t>
      </w:r>
      <w:r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проведению мониторинга изменений законодательства и муниципальных нормативных правовых актов, принятых (изданных) </w:t>
      </w:r>
      <w:r w:rsidR="00B50478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443E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Алексеевского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сельсовета </w:t>
      </w:r>
      <w:r w:rsidR="0080337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</w:t>
      </w:r>
      <w:proofErr w:type="gramStart"/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руководствуясь </w:t>
      </w:r>
      <w:hyperlink r:id="rId8" w:history="1">
        <w:r w:rsidRPr="00B504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05443E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Алексеевский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сельсовет» </w:t>
      </w:r>
      <w:r w:rsidR="0080337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области,</w:t>
      </w:r>
    </w:p>
    <w:p w:rsidR="00DD51FE" w:rsidRPr="00B50478" w:rsidRDefault="00691D76" w:rsidP="00DD51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РЕШИЛ</w:t>
      </w:r>
      <w:r w:rsidR="00DD51FE"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B504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478" w:rsidRPr="00B50478" w:rsidRDefault="00691D76" w:rsidP="00B5047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05443E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</w:t>
      </w:r>
      <w:r w:rsidR="0080337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</w:t>
      </w: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1D76" w:rsidRPr="00B50478" w:rsidRDefault="00691D76" w:rsidP="00B5047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05443E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</w:t>
      </w:r>
      <w:r w:rsidR="0080337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</w:t>
      </w: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91D76" w:rsidRPr="00B50478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 своей нормотворческой деятельности руководствоваться Положением, утвержденным пунктом 1 настоящего решения;</w:t>
      </w:r>
    </w:p>
    <w:p w:rsidR="00691D76" w:rsidRPr="00B50478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назначить лиц, ответственных за </w:t>
      </w:r>
      <w:r w:rsidR="0080337C"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исполнение</w:t>
      </w: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Положения;</w:t>
      </w:r>
    </w:p>
    <w:p w:rsidR="00691D76" w:rsidRPr="00B50478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внести соответствующие изменения в должностные инструкции муниципальных служащих, назначенных ответственными лицами.</w:t>
      </w:r>
    </w:p>
    <w:p w:rsidR="00691D76" w:rsidRPr="00B50478" w:rsidRDefault="00691D76" w:rsidP="00691D7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Опубликовать настоящее решение в порядке, определенном </w:t>
      </w:r>
      <w:hyperlink r:id="rId9" w:history="1">
        <w:r w:rsidR="00E3685C" w:rsidRPr="00B504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05443E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Алексеевский 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сельсовет» </w:t>
      </w:r>
      <w:r w:rsidR="0080337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B5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области,</w:t>
      </w: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</w:t>
      </w:r>
      <w:proofErr w:type="gramStart"/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разместить его</w:t>
      </w:r>
      <w:proofErr w:type="gramEnd"/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 в информационно-телекоммуникационной сети Интернет.</w:t>
      </w:r>
    </w:p>
    <w:p w:rsidR="00691D76" w:rsidRPr="00B50478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AB09AC" w:rsidRPr="00B50478" w:rsidRDefault="00AB09A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9AC" w:rsidRPr="00B50478" w:rsidRDefault="00DD51FE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</w:t>
      </w:r>
      <w:r w:rsidR="00691D76"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</w:t>
      </w:r>
      <w:r w:rsidR="00E3685C"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брания депутатов</w:t>
      </w:r>
      <w:r w:rsidR="00691D76"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443E"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05443E"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Л.И.Винокурова</w:t>
      </w:r>
    </w:p>
    <w:p w:rsidR="00DD51FE" w:rsidRPr="00B50478" w:rsidRDefault="00DD51FE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Алексеевского сельсовета</w:t>
      </w:r>
    </w:p>
    <w:p w:rsidR="00DD51FE" w:rsidRPr="00B50478" w:rsidRDefault="00DD51FE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1FE" w:rsidRPr="00B50478" w:rsidRDefault="00DD51FE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1FE" w:rsidRPr="00B50478" w:rsidRDefault="00DD51FE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Глава Алексеевского сельсовета                                                            Р.Д.Ткачева</w:t>
      </w:r>
    </w:p>
    <w:p w:rsidR="00DD51FE" w:rsidRPr="00B50478" w:rsidRDefault="00DD51FE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478" w:rsidRDefault="00B50478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478" w:rsidRDefault="00B50478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478" w:rsidRPr="00DD51FE" w:rsidRDefault="00B50478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443E" w:rsidRPr="0005443E" w:rsidRDefault="0005443E" w:rsidP="0005443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9AC" w:rsidRPr="0047313D" w:rsidRDefault="00AB09AC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УТВЕРЖДЕНО</w:t>
      </w:r>
    </w:p>
    <w:p w:rsidR="00AB09AC" w:rsidRPr="0047313D" w:rsidRDefault="00691D76" w:rsidP="00E3685C">
      <w:pPr>
        <w:pStyle w:val="a6"/>
        <w:ind w:left="552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решением Со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брания депутатов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1D76" w:rsidRPr="0047313D" w:rsidRDefault="00B50478" w:rsidP="00B50478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544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AB09A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 141</w:t>
      </w:r>
    </w:p>
    <w:p w:rsidR="00AB09AC" w:rsidRPr="0047313D" w:rsidRDefault="00AB09AC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1D76" w:rsidRPr="0047313D" w:rsidRDefault="00691D76" w:rsidP="00E368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P29"/>
      <w:bookmarkEnd w:id="0"/>
      <w:r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E3685C" w:rsidRPr="0047313D" w:rsidRDefault="00691D76" w:rsidP="00E368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AB09AC"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54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Алексеевского 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сельсовета </w:t>
      </w:r>
      <w:r w:rsidR="0080337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Глушковского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Курской области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AB09AC" w:rsidP="00AB09A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 </w:t>
      </w:r>
    </w:p>
    <w:p w:rsidR="00691D76" w:rsidRPr="0047313D" w:rsidRDefault="00691D76" w:rsidP="00803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изменений законодательства и муниципальных нормативных правовых актов </w:t>
      </w:r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544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Алексеевского </w:t>
      </w:r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сельсовета </w:t>
      </w:r>
      <w:r w:rsidR="0080337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Глушковского</w:t>
      </w:r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Курской области</w:t>
      </w:r>
      <w:r w:rsidR="0080337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Мониторинг проводится органами местного самоуправления.</w:t>
      </w:r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Органы местного самоуправления при проведении мониторинга взаимодействуют </w:t>
      </w:r>
      <w:r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юридическим отделом</w:t>
      </w:r>
      <w:r w:rsidR="00B835A6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Глушковского района 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Для проведения мониторинга в органах местного самоуправления назначаются ответственные лица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числа сотрудников </w:t>
      </w:r>
      <w:r w:rsidR="0047313D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54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Алексеевского</w:t>
      </w:r>
      <w:r w:rsidR="0047313D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Глушковского района 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Целями проведения мониторинга являются: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потребности в принятии, изменении или признании </w:t>
      </w:r>
      <w:proofErr w:type="gram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муниципальных актов в целях приведения в соответствие с федеральным и </w:t>
      </w:r>
      <w:r w:rsidR="00B835A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областным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систематизации нормативной правовой базы органов местного самоуправления;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коррупциогенных факторов в муниципальных актах;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80337C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эффективности правоприменения; </w:t>
      </w:r>
    </w:p>
    <w:p w:rsidR="00691D76" w:rsidRPr="0047313D" w:rsidRDefault="0080337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факторов, снижающих эффективность реализации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Мониторинг включает в себя сбор, обобщение, анализ и оценку изменений: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законов и иных нормативных правовых актов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Основаниями проведения мониторинга являются: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 в акты федерального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законодательство Курской области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информация</w:t>
      </w:r>
      <w:r w:rsidR="0080337C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(сообщения и предложения)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прокуратуры;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информация средств массовой информац</w:t>
      </w:r>
      <w:bookmarkStart w:id="1" w:name="_GoBack"/>
      <w:bookmarkEnd w:id="1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о недостатках или необходимости совершенствования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уполномоченными на ее проведение лицами;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AB09AC" w:rsidP="00AB09AC">
      <w:pPr>
        <w:pStyle w:val="a6"/>
        <w:ind w:left="70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мониторинга 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проведения мониторинга могут 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создаваться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рабочие группы, проводиться совещания, консультации, запрашиваться необходимая информация, изучаться опыт других муниц</w:t>
      </w:r>
      <w:r w:rsidR="00AB09A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ипальных образований </w:t>
      </w:r>
      <w:r w:rsidR="00B835A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 и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субъектов Российской Федерации, использоваться другие формы работы.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Мониторинг осуществляется посредством анализа: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актов, указанных в пункте 6 настоящего Положения;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судебных актов (судебной практики) по делам об оспаривании нормативных правовых актов федерального,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муниципального уровней;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актов прокурорского реагирования.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справочно-правовых системах в Российской Федерации;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информации новостных лент по соответствующим сферам правового регулирования справочно-правовых </w:t>
      </w:r>
      <w:r w:rsidR="00AF4507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системах в Российской Федерации. 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При осуществлении мониторинга для обеспечения принятия (издания), изменения или признания </w:t>
      </w: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в муниципальном акте коррупциогенных факторов;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коллизия норм права;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ошибок юридико-технического характера;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практики применения нормативных правовых актов;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отсутствие единообразной практики применения нормативных правовых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случае выявления по результатам мониторинга изменений федерального и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влекущих изменения муниципальных актов, органами местного самоуправления: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муниципального акта, о принятии нового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В случае внесения изменений в акты федерального и 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результатах проведения мониторинга в указанных случаях сообщается обратившемуся лицу.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изменений актов федерального и </w:t>
      </w:r>
      <w:r w:rsidR="000D35D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691D76" w:rsidP="00AF450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III. Реализация результатов мониторинга 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</w:t>
      </w:r>
      <w:r w:rsidR="000D35D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 за исключением случая, указанного в абзаце третьем пункта 14 настоящего Положения.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16.1. Отчет (сведения) о результатах мониторинга должен содержать: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объекте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исполнителях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периоде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16.2. Отчет (сведения) о результатах мониторинга может содержать: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17. Вновь принятые по результатам мониторинга муниципальные акты направляются для включения в регистр муниципальных нормативных правовых актов</w:t>
      </w:r>
      <w:r w:rsidR="00AF4507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 и сроки, определенные законодательством.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18. По результатам мониторинга могут быть подготовлены предложения по совершенствованию нормотворческого процесса.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691D76" w:rsidP="00AF450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IV. Ответственность 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областным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A61AF6" w:rsidRPr="0047313D" w:rsidRDefault="00691D76" w:rsidP="00E3685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</w:t>
      </w:r>
    </w:p>
    <w:sectPr w:rsidR="00A61AF6" w:rsidRPr="0047313D" w:rsidSect="004F3C5C">
      <w:headerReference w:type="default" r:id="rId10"/>
      <w:pgSz w:w="11906" w:h="16838"/>
      <w:pgMar w:top="1418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BF" w:rsidRDefault="008737BF" w:rsidP="00E3685C">
      <w:pPr>
        <w:spacing w:after="0" w:line="240" w:lineRule="auto"/>
      </w:pPr>
      <w:r>
        <w:separator/>
      </w:r>
    </w:p>
  </w:endnote>
  <w:endnote w:type="continuationSeparator" w:id="0">
    <w:p w:rsidR="008737BF" w:rsidRDefault="008737BF" w:rsidP="00E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BF" w:rsidRDefault="008737BF" w:rsidP="00E3685C">
      <w:pPr>
        <w:spacing w:after="0" w:line="240" w:lineRule="auto"/>
      </w:pPr>
      <w:r>
        <w:separator/>
      </w:r>
    </w:p>
  </w:footnote>
  <w:footnote w:type="continuationSeparator" w:id="0">
    <w:p w:rsidR="008737BF" w:rsidRDefault="008737BF" w:rsidP="00E3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275812"/>
      <w:docPartObj>
        <w:docPartGallery w:val="Page Numbers (Top of Page)"/>
        <w:docPartUnique/>
      </w:docPartObj>
    </w:sdtPr>
    <w:sdtContent>
      <w:p w:rsidR="00E3685C" w:rsidRDefault="005829E9">
        <w:pPr>
          <w:pStyle w:val="a7"/>
          <w:jc w:val="center"/>
        </w:pPr>
        <w:r>
          <w:fldChar w:fldCharType="begin"/>
        </w:r>
        <w:r w:rsidR="00E3685C">
          <w:instrText>PAGE   \* MERGEFORMAT</w:instrText>
        </w:r>
        <w:r>
          <w:fldChar w:fldCharType="separate"/>
        </w:r>
        <w:r w:rsidR="00B50478">
          <w:rPr>
            <w:noProof/>
          </w:rPr>
          <w:t>3</w:t>
        </w:r>
        <w:r>
          <w:fldChar w:fldCharType="end"/>
        </w:r>
      </w:p>
    </w:sdtContent>
  </w:sdt>
  <w:p w:rsidR="00E3685C" w:rsidRDefault="00E368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311"/>
    <w:multiLevelType w:val="multilevel"/>
    <w:tmpl w:val="40B84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EEC0556"/>
    <w:multiLevelType w:val="multilevel"/>
    <w:tmpl w:val="D49C0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1D76"/>
    <w:rsid w:val="0005443E"/>
    <w:rsid w:val="000733A9"/>
    <w:rsid w:val="000D35D6"/>
    <w:rsid w:val="001405A8"/>
    <w:rsid w:val="0015302C"/>
    <w:rsid w:val="001F7C90"/>
    <w:rsid w:val="00414002"/>
    <w:rsid w:val="00463535"/>
    <w:rsid w:val="0047313D"/>
    <w:rsid w:val="004A1D8B"/>
    <w:rsid w:val="004F3C5C"/>
    <w:rsid w:val="00561AA1"/>
    <w:rsid w:val="005829E9"/>
    <w:rsid w:val="00597FDD"/>
    <w:rsid w:val="00691D76"/>
    <w:rsid w:val="0080337C"/>
    <w:rsid w:val="008737BF"/>
    <w:rsid w:val="00912794"/>
    <w:rsid w:val="009B0329"/>
    <w:rsid w:val="00A61AF6"/>
    <w:rsid w:val="00AB09AC"/>
    <w:rsid w:val="00AF4507"/>
    <w:rsid w:val="00B50478"/>
    <w:rsid w:val="00B835A6"/>
    <w:rsid w:val="00DD51FE"/>
    <w:rsid w:val="00E3685C"/>
    <w:rsid w:val="00E86755"/>
    <w:rsid w:val="00ED7148"/>
    <w:rsid w:val="00F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D76"/>
    <w:rPr>
      <w:b/>
      <w:bCs/>
    </w:rPr>
  </w:style>
  <w:style w:type="character" w:styleId="a5">
    <w:name w:val="Hyperlink"/>
    <w:basedOn w:val="a0"/>
    <w:uiPriority w:val="99"/>
    <w:semiHidden/>
    <w:unhideWhenUsed/>
    <w:rsid w:val="00691D76"/>
    <w:rPr>
      <w:color w:val="0000FF"/>
      <w:u w:val="single"/>
    </w:rPr>
  </w:style>
  <w:style w:type="paragraph" w:styleId="a6">
    <w:name w:val="No Spacing"/>
    <w:uiPriority w:val="1"/>
    <w:qFormat/>
    <w:rsid w:val="00691D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85C"/>
  </w:style>
  <w:style w:type="paragraph" w:styleId="a9">
    <w:name w:val="footer"/>
    <w:basedOn w:val="a"/>
    <w:link w:val="aa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85C"/>
  </w:style>
  <w:style w:type="paragraph" w:styleId="ab">
    <w:name w:val="Balloon Text"/>
    <w:basedOn w:val="a"/>
    <w:link w:val="ac"/>
    <w:uiPriority w:val="99"/>
    <w:semiHidden/>
    <w:unhideWhenUsed/>
    <w:rsid w:val="0047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313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0544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4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B79DF5D981D220637DB7DC49544AEAAE8779FE5CFA7422EAA249636EACBB471DC6ECF4011B95595D1EB3EFE3DD89147F9BY8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4165-06D5-4A42-BBED-6DED8A7C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2020-12-21T07:49:00Z</cp:lastPrinted>
  <dcterms:created xsi:type="dcterms:W3CDTF">2020-12-17T06:53:00Z</dcterms:created>
  <dcterms:modified xsi:type="dcterms:W3CDTF">2020-12-21T07:50:00Z</dcterms:modified>
</cp:coreProperties>
</file>